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2021年度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浙江跨境电商出口知名品牌名单的公示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根据《浙江省商务厅关于加强跨境电商出口品牌培育工作的通知》（浙商务发〔2021〕82号）文件精神和要求，经企业自主申报、各地审查推荐，我厅组织专家组，按照公开、公平、公正的原则开展评审，拟确定WORKPRO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89个品牌为2021年度浙江跨境电商出口知名品牌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现将名单予以公示，公示期20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日，如有意见请反馈至省商务厅电商处。（联系人：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王乔斌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，0571-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87050825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）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年度浙江跨境电商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出口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知名品牌名单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（排名</w:t>
      </w:r>
    </w:p>
    <w:p>
      <w:pPr>
        <w:widowControl/>
        <w:spacing w:line="560" w:lineRule="exact"/>
        <w:ind w:firstLine="1600" w:firstLineChars="5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不分先后）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5760" w:firstLineChars="18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浙江省商务厅</w:t>
      </w:r>
    </w:p>
    <w:p>
      <w:pPr>
        <w:widowControl/>
        <w:spacing w:line="560" w:lineRule="exact"/>
        <w:ind w:firstLine="5440" w:firstLineChars="17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jc w:val="left"/>
        <w:rPr>
          <w:rFonts w:ascii="仿宋" w:hAnsi="仿宋" w:eastAsia="仿宋"/>
          <w: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" w:hAnsi="仿宋" w:eastAsia="仿宋"/>
          <w: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黑体" w:hAnsi="黑体" w:eastAsia="黑体"/>
          <w:b w:val="0"/>
          <w:bCs/>
          <w: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/>
          <w: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jc w:val="left"/>
        <w:rPr>
          <w:rFonts w:ascii="仿宋" w:hAnsi="仿宋" w:eastAsia="仿宋"/>
          <w: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2021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年度浙江跨境电商出口知名品牌名单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（排名不分先后）</w:t>
      </w:r>
    </w:p>
    <w:p>
      <w:pPr>
        <w:jc w:val="both"/>
        <w:rPr>
          <w:rFonts w:hint="eastAsia" w:asciiTheme="majorEastAsia" w:hAnsiTheme="majorEastAsia" w:eastAsiaTheme="majorEastAsia"/>
          <w:b/>
          <w:cap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7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2365"/>
        <w:gridCol w:w="424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Header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出口品牌名称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企业名称（中文）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WORKPRO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杭州巨星科技股份有限公司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Grand Patio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杭州中艺实业股份有限公司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wantdo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杭州安致电子商务股份有限公司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RANDALL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杭州瑞丰汉艺纺织品有限公司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Sunon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圣奥科技股份有限公司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Park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杭州旺尚家纺有限公司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JOYOUNG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杭州九阳小家电有限公司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Frap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杭州富瑞浦电子商务有限公司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GAPPO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杭州富瑞浦电子商务有限公司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BOURINA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浙江宏都寝具有限公司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HILAND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久祺股份有限公司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KUKA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顾家家居股份有限公司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RELIFE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杭州镇涵运动器材有限公司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KMC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杭州凯特电器有限公司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Dellytop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浙江子不语电子商务有限公司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Runcati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浙江子不语电子商务有限公司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Imily Bela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浙江子不语电子商务有限公司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HORUSDY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杭州圣德义塑化机电有限公司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BOTTLE BOTTLE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浙江同富特美刻家居用品股份有限公司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Goodyo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杭州谷优进出口有限公司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Hi-Spec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杭州山姆进出口有限公司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Easeland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浙江爱斯基摩人科技有限公司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SPECIAL MAGIC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杭州翔天供应链管理有限公司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EPICORD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建德市勇华电器有限公司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TEKAMON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杭州星阳商贸有限公司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PAWZ Road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杭州宠恒电子商务有限公司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Mostplus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杭州均冠信息技术有限公司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 COMPACT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建德市天时伞业有限公司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XCAN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杭州旭川贸易有限公司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hanflor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杭州瀚亨实业有限公司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Flexispot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乐歌人体工学科技股份有限公司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HOMCOM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遨森电子商务股份有限公司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OUTSUNNY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遨森电子商务股份有限公司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costway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宁波豪雅进出口集团有限公司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deli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宁波得力进出口有限公司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TRUSTECH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宁波东曜电器有限公司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ATEM POWER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浙江威路越野汽车用品有限公司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 HIMA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浙江威路越野汽车用品有限公司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EUDEMON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宁波市攸曼儿童防护用品有限公司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X-BULL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宁波特甘仕贸易有限公司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NATUREHIKE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宁波市有思有行国际贸易有限公司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GIGALUMI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宁波黑米信息科技有限公司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Timechee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浙江天齐国际贸易集团有限公司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 MAX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宁波优远进出口有限公司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 Orange-Casual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宁波欧陆创意家居有限公司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DAPU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宁波明舟进出口有限公司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iRest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浙江豪中豪健康产品有限公司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VLAND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浙江鼎韵信息技术有限公司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ZOY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中源家居股份有限公司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NOBLELIFT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诺力智能装备股份有限公司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Portal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浙江泰普森实业集团有限公司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BUGAO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浙江中山化工集团股份有限公司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MIZUDA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浙江美欣达纺织印染科技有限公司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Volkslift Schindler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沃克斯迅达电梯有限公司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VANBOW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安吉万宝智能家居科技有限责任公司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Yose Power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长兴德立科技有限公司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NEWCOM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新秀集团有限公司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OROLAY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嘉兴子驰贸易有限公司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+MD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华尔科技集团股份有限公司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FKG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嘉兴福可吉精密机械有限公司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 ENERGETIC LIGHTING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浙江阳光照明电器集团股份有限公司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JINCHAN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浙江金蝉布艺股份有限公司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MIULEE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绍兴沐澜贸易有限公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Subrtex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浙江元一家居用品集团有限公司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Deconovo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浙江沐家家居科技股份有限公司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LOVE STORY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嵊州市恒丰工艺品有限公司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Crown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皇冠投资集团有限公司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Flashforge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GALAX PRO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浙江开创电气股份有限公司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TECHSPORT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浙江天鑫运动器材有限公司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WDF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金华万得福日用品股份有限公司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CaROTE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浙江卡罗特工贸公司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CHICIO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永康骑客智能科技有限公司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Giraffe Tools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永康市海力实业有限公司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Ohuhu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义乌市千岸电子商务有限公司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Maxlander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浙江三锋实业股份公司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ROCKBROS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义乌洛克体育用品有限公司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Adisputent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义乌夏歌信息科技有限公司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8seasons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义乌夏歌信息科技有限公司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ELC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龙游华润旅游用品有限公司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INTENERGY&amp;PERLIGHT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浙江瀚辰创新科技发展有限公司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bison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台州市椒江柏森机械有限公司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MRCM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浙江美日智能装备有限公司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V&amp;G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浙江华龙巨水科技股份有限公司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Abba Patio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浙江正特股份有限公司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IUNNDS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浙江康莱宝体育用品股份有限公司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SOJOY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浙江新族汽车用品股份公司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DikaSun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浙江明丰实业股份有限公司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HYNAWIN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浙江海纳云集电子商务有限公司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</w:tr>
    </w:tbl>
    <w:p>
      <w:pPr>
        <w:spacing w:line="360" w:lineRule="exact"/>
        <w:jc w:val="both"/>
        <w:rPr>
          <w:rFonts w:ascii="仿宋" w:hAnsi="仿宋" w:eastAsia="仿宋"/>
          <w:b/>
          <w: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D8"/>
    <w:rsid w:val="000C74D8"/>
    <w:rsid w:val="00181725"/>
    <w:rsid w:val="00810622"/>
    <w:rsid w:val="00992D78"/>
    <w:rsid w:val="00B75C3C"/>
    <w:rsid w:val="00FA7203"/>
    <w:rsid w:val="040E6BA2"/>
    <w:rsid w:val="1098657A"/>
    <w:rsid w:val="1629769C"/>
    <w:rsid w:val="28F477EC"/>
    <w:rsid w:val="2D287B28"/>
    <w:rsid w:val="2DEB64C7"/>
    <w:rsid w:val="35F6540E"/>
    <w:rsid w:val="37145BEC"/>
    <w:rsid w:val="39B630D4"/>
    <w:rsid w:val="40E62FBF"/>
    <w:rsid w:val="5021506C"/>
    <w:rsid w:val="5433006B"/>
    <w:rsid w:val="558A09CB"/>
    <w:rsid w:val="5A3D6112"/>
    <w:rsid w:val="60392B5F"/>
    <w:rsid w:val="62C57451"/>
    <w:rsid w:val="651B4A16"/>
    <w:rsid w:val="6737034C"/>
    <w:rsid w:val="7071162C"/>
    <w:rsid w:val="70E20E1A"/>
    <w:rsid w:val="73FC0772"/>
    <w:rsid w:val="74D93486"/>
    <w:rsid w:val="7C10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185</Words>
  <Characters>1059</Characters>
  <Lines>8</Lines>
  <Paragraphs>2</Paragraphs>
  <TotalTime>3</TotalTime>
  <ScaleCrop>false</ScaleCrop>
  <LinksUpToDate>false</LinksUpToDate>
  <CharactersWithSpaces>1242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2019-09-25T08:40:00Z</dcterms:created>
  <dc:creator>朱曼亭/ZJSW</dc:creator>
  <cp:lastModifiedBy>赵建华</cp:lastModifiedBy>
  <cp:lastPrinted>2019-09-25T09:33:00Z</cp:lastPrinted>
  <dcterms:modified xsi:type="dcterms:W3CDTF">2021-12-29T04:53:31Z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